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347E4980" w:rsidR="00F25023" w:rsidRPr="00CB44A4" w:rsidRDefault="00CB44A4" w:rsidP="00750ADC">
      <w:pPr>
        <w:spacing w:after="0" w:line="240" w:lineRule="auto"/>
        <w:jc w:val="center"/>
        <w:rPr>
          <w:rFonts w:ascii="Open Sans" w:hAnsi="Open Sans" w:cs="Open Sans"/>
          <w:b/>
          <w:bCs/>
          <w:color w:val="154360" w:themeColor="background1"/>
          <w:sz w:val="24"/>
          <w:szCs w:val="24"/>
        </w:rPr>
      </w:pPr>
      <w:r w:rsidRPr="00CB44A4">
        <w:rPr>
          <w:rFonts w:ascii="Open Sans" w:hAnsi="Open Sans" w:cs="Open Sans"/>
          <w:b/>
          <w:bCs/>
          <w:color w:val="154360" w:themeColor="background1"/>
          <w:sz w:val="24"/>
          <w:szCs w:val="24"/>
        </w:rPr>
        <w:t>Counseling and Career Development Award</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CB44A4" w:rsidRDefault="000F4621" w:rsidP="008D033B">
      <w:pPr>
        <w:autoSpaceDE w:val="0"/>
        <w:autoSpaceDN w:val="0"/>
        <w:adjustRightInd w:val="0"/>
        <w:spacing w:after="0" w:line="276" w:lineRule="auto"/>
        <w:rPr>
          <w:rFonts w:ascii="Open Sans" w:hAnsi="Open Sans" w:cs="Open Sans"/>
          <w:b/>
          <w:bCs/>
          <w:color w:val="154360" w:themeColor="background1"/>
          <w:sz w:val="21"/>
          <w:szCs w:val="21"/>
        </w:rPr>
      </w:pPr>
      <w:r w:rsidRPr="00CB44A4">
        <w:rPr>
          <w:rFonts w:ascii="Open Sans" w:hAnsi="Open Sans" w:cs="Open Sans"/>
          <w:b/>
          <w:bCs/>
          <w:color w:val="154360" w:themeColor="background1"/>
          <w:sz w:val="21"/>
          <w:szCs w:val="21"/>
        </w:rPr>
        <w:t>About the Award</w:t>
      </w:r>
    </w:p>
    <w:p w14:paraId="41F5846E" w14:textId="03EFDEC8" w:rsidR="00A06D30" w:rsidRDefault="00CB44A4" w:rsidP="008D033B">
      <w:pPr>
        <w:autoSpaceDE w:val="0"/>
        <w:autoSpaceDN w:val="0"/>
        <w:adjustRightInd w:val="0"/>
        <w:spacing w:after="0" w:line="276" w:lineRule="auto"/>
        <w:rPr>
          <w:rFonts w:ascii="Open Sans" w:hAnsi="Open Sans" w:cs="Open Sans"/>
          <w:sz w:val="20"/>
          <w:szCs w:val="20"/>
        </w:rPr>
      </w:pPr>
      <w:r w:rsidRPr="00CB44A4">
        <w:rPr>
          <w:rFonts w:ascii="Open Sans" w:hAnsi="Open Sans" w:cs="Open Sans"/>
          <w:sz w:val="20"/>
          <w:szCs w:val="20"/>
        </w:rPr>
        <w:t>The Counseling and Career Development Award recognizes an outstanding school counselor or career development professional who connects students with opportunities for success, demonstrates innovation in career exploration and development, and advocates for Career and Technical Education as a valuable option for all students.</w:t>
      </w:r>
    </w:p>
    <w:p w14:paraId="2021CAD8" w14:textId="77777777" w:rsidR="00CB44A4" w:rsidRPr="00AE2983" w:rsidRDefault="00CB44A4" w:rsidP="008D033B">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AE2983" w:rsidRDefault="008E2F74" w:rsidP="000F4621">
      <w:pPr>
        <w:autoSpaceDE w:val="0"/>
        <w:autoSpaceDN w:val="0"/>
        <w:adjustRightInd w:val="0"/>
        <w:spacing w:after="0" w:line="276" w:lineRule="auto"/>
        <w:rPr>
          <w:rFonts w:ascii="Open Sans" w:hAnsi="Open Sans" w:cs="Open Sans"/>
          <w:sz w:val="20"/>
          <w:szCs w:val="20"/>
        </w:rPr>
      </w:pPr>
      <w:r w:rsidRPr="00CB44A4">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1A2DB51C" w14:textId="77777777" w:rsidR="00CB44A4" w:rsidRPr="00CB44A4" w:rsidRDefault="00CB44A4" w:rsidP="00CB44A4">
      <w:pPr>
        <w:pStyle w:val="ListParagraph"/>
        <w:numPr>
          <w:ilvl w:val="0"/>
          <w:numId w:val="5"/>
        </w:numPr>
        <w:spacing w:after="0" w:line="278" w:lineRule="auto"/>
        <w:rPr>
          <w:rFonts w:ascii="Open Sans" w:hAnsi="Open Sans" w:cs="Open Sans"/>
          <w:sz w:val="20"/>
          <w:szCs w:val="20"/>
        </w:rPr>
      </w:pPr>
      <w:r w:rsidRPr="00CB44A4">
        <w:rPr>
          <w:rFonts w:ascii="Open Sans" w:hAnsi="Open Sans" w:cs="Open Sans"/>
          <w:sz w:val="20"/>
          <w:szCs w:val="20"/>
        </w:rPr>
        <w:t>Be currently employed as a school counselor and/or career development professional</w:t>
      </w:r>
    </w:p>
    <w:p w14:paraId="6689AE83" w14:textId="77777777" w:rsidR="00CB44A4" w:rsidRPr="00CB44A4" w:rsidRDefault="00CB44A4" w:rsidP="00CB44A4">
      <w:pPr>
        <w:pStyle w:val="ListParagraph"/>
        <w:numPr>
          <w:ilvl w:val="0"/>
          <w:numId w:val="5"/>
        </w:numPr>
        <w:spacing w:after="0" w:line="278" w:lineRule="auto"/>
        <w:rPr>
          <w:rFonts w:ascii="Open Sans" w:hAnsi="Open Sans" w:cs="Open Sans"/>
          <w:sz w:val="20"/>
          <w:szCs w:val="20"/>
        </w:rPr>
      </w:pPr>
      <w:r w:rsidRPr="00CB44A4">
        <w:rPr>
          <w:rFonts w:ascii="Open Sans" w:hAnsi="Open Sans" w:cs="Open Sans"/>
          <w:sz w:val="20"/>
          <w:szCs w:val="20"/>
        </w:rPr>
        <w:t>Be a current ACTEAZ member</w:t>
      </w:r>
    </w:p>
    <w:p w14:paraId="4AF8D266" w14:textId="77777777" w:rsidR="00CB44A4" w:rsidRPr="00CB44A4" w:rsidRDefault="00CB44A4" w:rsidP="00CB44A4">
      <w:pPr>
        <w:pStyle w:val="ListParagraph"/>
        <w:numPr>
          <w:ilvl w:val="0"/>
          <w:numId w:val="5"/>
        </w:numPr>
        <w:spacing w:after="0" w:line="278" w:lineRule="auto"/>
        <w:rPr>
          <w:rFonts w:ascii="Open Sans" w:hAnsi="Open Sans" w:cs="Open Sans"/>
          <w:sz w:val="20"/>
          <w:szCs w:val="20"/>
        </w:rPr>
      </w:pPr>
      <w:r w:rsidRPr="00CB44A4">
        <w:rPr>
          <w:rFonts w:ascii="Open Sans" w:hAnsi="Open Sans" w:cs="Open Sans"/>
          <w:sz w:val="20"/>
          <w:szCs w:val="20"/>
        </w:rPr>
        <w:t xml:space="preserve">If selected as the state winner, become a national ACTE member by March 1 to advance to </w:t>
      </w:r>
      <w:proofErr w:type="gramStart"/>
      <w:r w:rsidRPr="00CB44A4">
        <w:rPr>
          <w:rFonts w:ascii="Open Sans" w:hAnsi="Open Sans" w:cs="Open Sans"/>
          <w:sz w:val="20"/>
          <w:szCs w:val="20"/>
        </w:rPr>
        <w:t>Region</w:t>
      </w:r>
      <w:proofErr w:type="gramEnd"/>
      <w:r w:rsidRPr="00CB44A4">
        <w:rPr>
          <w:rFonts w:ascii="Open Sans" w:hAnsi="Open Sans" w:cs="Open Sans"/>
          <w:sz w:val="20"/>
          <w:szCs w:val="20"/>
        </w:rPr>
        <w:t>-level consideration</w:t>
      </w:r>
    </w:p>
    <w:p w14:paraId="005F734D" w14:textId="77777777" w:rsidR="005E4042" w:rsidRPr="00CB44A4" w:rsidRDefault="005E4042" w:rsidP="005E4042">
      <w:pPr>
        <w:spacing w:after="0" w:line="278" w:lineRule="auto"/>
        <w:rPr>
          <w:rFonts w:ascii="Open Sans" w:hAnsi="Open Sans" w:cs="Open Sans"/>
          <w:color w:val="154360" w:themeColor="background1"/>
          <w:sz w:val="20"/>
          <w:szCs w:val="20"/>
        </w:rPr>
      </w:pPr>
    </w:p>
    <w:p w14:paraId="7C4F60B2" w14:textId="7C242B24" w:rsidR="000A381C" w:rsidRPr="00CB44A4" w:rsidRDefault="000A381C" w:rsidP="000A381C">
      <w:pPr>
        <w:autoSpaceDE w:val="0"/>
        <w:autoSpaceDN w:val="0"/>
        <w:adjustRightInd w:val="0"/>
        <w:spacing w:after="0" w:line="276" w:lineRule="auto"/>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Nomination and Scoring</w:t>
      </w:r>
    </w:p>
    <w:p w14:paraId="5354078B" w14:textId="30CBBBC8" w:rsidR="00750ADC" w:rsidRPr="00750ADC" w:rsidRDefault="00CB44A4" w:rsidP="00750ADC">
      <w:pPr>
        <w:rPr>
          <w:rFonts w:ascii="Open Sans" w:hAnsi="Open Sans" w:cs="Open Sans"/>
          <w:sz w:val="20"/>
          <w:szCs w:val="20"/>
        </w:rPr>
      </w:pPr>
      <w:r w:rsidRPr="00CB44A4">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r>
        <w:rPr>
          <w:rFonts w:ascii="Open Sans" w:hAnsi="Open Sans" w:cs="Open Sans"/>
          <w:sz w:val="20"/>
          <w:szCs w:val="20"/>
        </w:rPr>
        <w:t xml:space="preserve"> </w:t>
      </w:r>
      <w:r w:rsidR="00750ADC" w:rsidRPr="00750ADC">
        <w:rPr>
          <w:rFonts w:ascii="Open Sans" w:hAnsi="Open Sans" w:cs="Open Sans"/>
          <w:sz w:val="20"/>
          <w:szCs w:val="20"/>
        </w:rPr>
        <w:t xml:space="preserve">All candidates must demonstrate at least one best practice in CTE as outlined in the </w:t>
      </w:r>
      <w:hyperlink r:id="rId7" w:tgtFrame="_blank" w:history="1">
        <w:r w:rsidR="00750ADC" w:rsidRPr="00750ADC">
          <w:rPr>
            <w:rStyle w:val="Hyperlink"/>
            <w:rFonts w:ascii="Open Sans" w:hAnsi="Open Sans" w:cs="Open Sans"/>
            <w:sz w:val="20"/>
            <w:szCs w:val="20"/>
          </w:rPr>
          <w:t>High-Quality CTE Framework</w:t>
        </w:r>
      </w:hyperlink>
      <w:r w:rsidR="00750ADC" w:rsidRPr="00750ADC">
        <w:rPr>
          <w:rFonts w:ascii="Open Sans" w:hAnsi="Open Sans" w:cs="Open Sans"/>
          <w:sz w:val="20"/>
          <w:szCs w:val="20"/>
        </w:rPr>
        <w:t xml:space="preserve"> to be eligible for the 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2"/>
        <w:gridCol w:w="8768"/>
      </w:tblGrid>
      <w:tr w:rsidR="000A381C" w:rsidRPr="000D7F72" w14:paraId="5E659F21" w14:textId="77777777" w:rsidTr="003A1C78">
        <w:trPr>
          <w:tblCellSpacing w:w="15" w:type="dxa"/>
        </w:trPr>
        <w:tc>
          <w:tcPr>
            <w:tcW w:w="0" w:type="auto"/>
            <w:vAlign w:val="center"/>
            <w:hideMark/>
          </w:tcPr>
          <w:p w14:paraId="741C3A37" w14:textId="77777777" w:rsidR="000A381C" w:rsidRPr="00CB44A4" w:rsidRDefault="000A381C" w:rsidP="000A381C">
            <w:pPr>
              <w:jc w:val="center"/>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CB44A4" w:rsidRDefault="000A381C" w:rsidP="000A381C">
            <w:pPr>
              <w:jc w:val="center"/>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71EB5A40" w:rsidR="000A381C" w:rsidRPr="00CB44A4" w:rsidRDefault="000A381C" w:rsidP="003A1C78">
            <w:pPr>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Student Success</w:t>
            </w:r>
            <w:r w:rsidR="00CB44A4" w:rsidRPr="00CB44A4">
              <w:rPr>
                <w:rFonts w:ascii="Open Sans" w:hAnsi="Open Sans" w:cs="Open Sans"/>
                <w:b/>
                <w:bCs/>
                <w:color w:val="154360" w:themeColor="background1"/>
                <w:sz w:val="20"/>
                <w:szCs w:val="20"/>
              </w:rPr>
              <w:t xml:space="preserve"> &amp; Access</w:t>
            </w:r>
            <w:r w:rsidR="005E4042" w:rsidRPr="00CB44A4">
              <w:rPr>
                <w:rFonts w:ascii="Open Sans" w:hAnsi="Open Sans" w:cs="Open Sans"/>
                <w:b/>
                <w:bCs/>
                <w:color w:val="154360" w:themeColor="background1"/>
                <w:sz w:val="20"/>
                <w:szCs w:val="20"/>
              </w:rPr>
              <w:br/>
            </w:r>
            <w:r w:rsidRPr="00CB44A4">
              <w:rPr>
                <w:rFonts w:ascii="Open Sans" w:hAnsi="Open Sans" w:cs="Open Sans"/>
                <w:b/>
                <w:bCs/>
                <w:color w:val="154360" w:themeColor="background1"/>
                <w:sz w:val="20"/>
                <w:szCs w:val="20"/>
              </w:rPr>
              <w:t>25 pts</w:t>
            </w:r>
          </w:p>
        </w:tc>
        <w:tc>
          <w:tcPr>
            <w:tcW w:w="0" w:type="auto"/>
            <w:vAlign w:val="center"/>
            <w:hideMark/>
          </w:tcPr>
          <w:p w14:paraId="5CD20B94" w14:textId="2A7B29D4" w:rsidR="000A381C" w:rsidRPr="00880E62" w:rsidRDefault="00CB44A4" w:rsidP="003A1C78">
            <w:pPr>
              <w:rPr>
                <w:rFonts w:ascii="Open Sans" w:hAnsi="Open Sans" w:cs="Open Sans"/>
                <w:sz w:val="18"/>
                <w:szCs w:val="18"/>
              </w:rPr>
            </w:pPr>
            <w:r w:rsidRPr="00CB44A4">
              <w:rPr>
                <w:rFonts w:ascii="Open Sans" w:hAnsi="Open Sans" w:cs="Open Sans"/>
                <w:sz w:val="18"/>
                <w:szCs w:val="18"/>
              </w:rPr>
              <w:t>How has the nominee helped students access and succeed in high-quality CTE programs? Consider pathway planning, sequencing and articulation, work-based learning, removing barriers to participation, career preparation, and connections to postsecondary education or employment.</w:t>
            </w:r>
          </w:p>
        </w:tc>
      </w:tr>
      <w:tr w:rsidR="000A381C" w:rsidRPr="000D7F72" w14:paraId="2D957331" w14:textId="77777777" w:rsidTr="003A1C78">
        <w:trPr>
          <w:tblCellSpacing w:w="15" w:type="dxa"/>
        </w:trPr>
        <w:tc>
          <w:tcPr>
            <w:tcW w:w="0" w:type="auto"/>
            <w:vAlign w:val="center"/>
            <w:hideMark/>
          </w:tcPr>
          <w:p w14:paraId="54C59964" w14:textId="514B702E" w:rsidR="000A381C" w:rsidRPr="00CB44A4" w:rsidRDefault="00CB44A4" w:rsidP="003A1C78">
            <w:pPr>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Career Exploration &amp; Development</w:t>
            </w:r>
            <w:r w:rsidR="005E4042" w:rsidRPr="00CB44A4">
              <w:rPr>
                <w:rFonts w:ascii="Open Sans" w:hAnsi="Open Sans" w:cs="Open Sans"/>
                <w:b/>
                <w:bCs/>
                <w:color w:val="154360" w:themeColor="background1"/>
                <w:sz w:val="20"/>
                <w:szCs w:val="20"/>
              </w:rPr>
              <w:br/>
            </w:r>
            <w:r w:rsidR="000A381C" w:rsidRPr="00CB44A4">
              <w:rPr>
                <w:rFonts w:ascii="Open Sans" w:hAnsi="Open Sans" w:cs="Open Sans"/>
                <w:b/>
                <w:bCs/>
                <w:color w:val="154360" w:themeColor="background1"/>
                <w:sz w:val="20"/>
                <w:szCs w:val="20"/>
              </w:rPr>
              <w:t>25 pts</w:t>
            </w:r>
          </w:p>
        </w:tc>
        <w:tc>
          <w:tcPr>
            <w:tcW w:w="0" w:type="auto"/>
            <w:vAlign w:val="center"/>
            <w:hideMark/>
          </w:tcPr>
          <w:p w14:paraId="3B9A6806" w14:textId="6D4EFD99" w:rsidR="000A381C" w:rsidRPr="00880E62" w:rsidRDefault="00CB44A4" w:rsidP="003A1C78">
            <w:pPr>
              <w:rPr>
                <w:rFonts w:ascii="Open Sans" w:hAnsi="Open Sans" w:cs="Open Sans"/>
                <w:sz w:val="18"/>
                <w:szCs w:val="18"/>
              </w:rPr>
            </w:pPr>
            <w:r w:rsidRPr="00CB44A4">
              <w:rPr>
                <w:rFonts w:ascii="Open Sans" w:hAnsi="Open Sans" w:cs="Open Sans"/>
                <w:sz w:val="18"/>
                <w:szCs w:val="18"/>
              </w:rPr>
              <w:t>How has the nominee demonstrated innovation in helping students explore careers and develop meaningful education and career plans? Consider new programs, activities or initiatives, creative career exploration experiences, industry connections, technology, or other innovative practices.</w:t>
            </w:r>
          </w:p>
        </w:tc>
      </w:tr>
      <w:tr w:rsidR="000A381C" w:rsidRPr="000D7F72" w14:paraId="4F9CB354" w14:textId="77777777" w:rsidTr="003A1C78">
        <w:trPr>
          <w:tblCellSpacing w:w="15" w:type="dxa"/>
        </w:trPr>
        <w:tc>
          <w:tcPr>
            <w:tcW w:w="0" w:type="auto"/>
            <w:vAlign w:val="center"/>
            <w:hideMark/>
          </w:tcPr>
          <w:p w14:paraId="5970DD71" w14:textId="311410CE" w:rsidR="000A381C" w:rsidRPr="00CB44A4" w:rsidRDefault="00CB44A4" w:rsidP="003A1C78">
            <w:pPr>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CTE Advocacy &amp; Awareness</w:t>
            </w:r>
            <w:r w:rsidR="005E4042" w:rsidRPr="00CB44A4">
              <w:rPr>
                <w:rFonts w:ascii="Open Sans" w:hAnsi="Open Sans" w:cs="Open Sans"/>
                <w:b/>
                <w:bCs/>
                <w:color w:val="154360" w:themeColor="background1"/>
                <w:sz w:val="20"/>
                <w:szCs w:val="20"/>
              </w:rPr>
              <w:br/>
            </w:r>
            <w:r w:rsidR="000A381C" w:rsidRPr="00CB44A4">
              <w:rPr>
                <w:rFonts w:ascii="Open Sans" w:hAnsi="Open Sans" w:cs="Open Sans"/>
                <w:b/>
                <w:bCs/>
                <w:color w:val="154360" w:themeColor="background1"/>
                <w:sz w:val="20"/>
                <w:szCs w:val="20"/>
              </w:rPr>
              <w:t>25 pts</w:t>
            </w:r>
          </w:p>
        </w:tc>
        <w:tc>
          <w:tcPr>
            <w:tcW w:w="0" w:type="auto"/>
            <w:vAlign w:val="center"/>
            <w:hideMark/>
          </w:tcPr>
          <w:p w14:paraId="59EC0C32" w14:textId="1C091795" w:rsidR="000A381C" w:rsidRPr="00880E62" w:rsidRDefault="00CB44A4" w:rsidP="003A1C78">
            <w:pPr>
              <w:rPr>
                <w:rFonts w:ascii="Open Sans" w:hAnsi="Open Sans" w:cs="Open Sans"/>
                <w:sz w:val="18"/>
                <w:szCs w:val="18"/>
              </w:rPr>
            </w:pPr>
            <w:r w:rsidRPr="00CB44A4">
              <w:rPr>
                <w:rFonts w:ascii="Open Sans" w:hAnsi="Open Sans" w:cs="Open Sans"/>
                <w:sz w:val="18"/>
                <w:szCs w:val="18"/>
              </w:rPr>
              <w:t>How has the nominee demonstrated leadership in promoting CTE as a valuable option for all students? Consider professional development for educators, student and parent outreach, ECAP planning, CTE awareness activities, presentations, communications, and efforts to increase understanding of CTE opportunities.</w:t>
            </w:r>
          </w:p>
        </w:tc>
      </w:tr>
      <w:tr w:rsidR="000A381C" w:rsidRPr="000D7F72" w14:paraId="1C01B5CC" w14:textId="77777777" w:rsidTr="003A1C78">
        <w:trPr>
          <w:tblCellSpacing w:w="15" w:type="dxa"/>
        </w:trPr>
        <w:tc>
          <w:tcPr>
            <w:tcW w:w="0" w:type="auto"/>
            <w:vAlign w:val="center"/>
            <w:hideMark/>
          </w:tcPr>
          <w:p w14:paraId="49987D33" w14:textId="04D43877" w:rsidR="000A381C" w:rsidRPr="00CB44A4" w:rsidRDefault="00CB44A4" w:rsidP="003A1C78">
            <w:pPr>
              <w:rPr>
                <w:rFonts w:ascii="Open Sans" w:hAnsi="Open Sans" w:cs="Open Sans"/>
                <w:b/>
                <w:bCs/>
                <w:color w:val="154360" w:themeColor="background1"/>
                <w:sz w:val="20"/>
                <w:szCs w:val="20"/>
              </w:rPr>
            </w:pPr>
            <w:r w:rsidRPr="00CB44A4">
              <w:rPr>
                <w:rFonts w:ascii="Open Sans" w:hAnsi="Open Sans" w:cs="Open Sans"/>
                <w:b/>
                <w:bCs/>
                <w:color w:val="154360" w:themeColor="background1"/>
                <w:sz w:val="20"/>
                <w:szCs w:val="20"/>
              </w:rPr>
              <w:t>CTE Community Involvement</w:t>
            </w:r>
            <w:r w:rsidR="002D6A6D" w:rsidRPr="00CB44A4">
              <w:rPr>
                <w:rFonts w:ascii="Open Sans" w:hAnsi="Open Sans" w:cs="Open Sans"/>
                <w:b/>
                <w:bCs/>
                <w:color w:val="154360" w:themeColor="background1"/>
                <w:sz w:val="20"/>
                <w:szCs w:val="20"/>
              </w:rPr>
              <w:br/>
              <w:t>25 pts</w:t>
            </w:r>
          </w:p>
        </w:tc>
        <w:tc>
          <w:tcPr>
            <w:tcW w:w="0" w:type="auto"/>
            <w:vAlign w:val="center"/>
            <w:hideMark/>
          </w:tcPr>
          <w:p w14:paraId="7A07E5A4" w14:textId="27BF27D1" w:rsidR="000A381C" w:rsidRPr="00880E62" w:rsidRDefault="00CB44A4" w:rsidP="003A1C78">
            <w:pPr>
              <w:rPr>
                <w:rFonts w:ascii="Open Sans" w:hAnsi="Open Sans" w:cs="Open Sans"/>
                <w:sz w:val="18"/>
                <w:szCs w:val="18"/>
              </w:rPr>
            </w:pPr>
            <w:r w:rsidRPr="00CB44A4">
              <w:rPr>
                <w:rFonts w:ascii="Open Sans" w:hAnsi="Open Sans" w:cs="Open Sans"/>
                <w:sz w:val="18"/>
                <w:szCs w:val="18"/>
              </w:rPr>
              <w:t>How has the nominee been actively involved in the broader CTE community? Consider participation, service, collaboration, or leadership with ACTE, ACTEAZ, affiliate organizations, professional associations, business and industry, or other CTE-related organizations and initiatives.</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44D2548D" w:rsidR="00AE2983" w:rsidRPr="00CB44A4" w:rsidRDefault="00AE2983" w:rsidP="00AE2983">
      <w:pPr>
        <w:rPr>
          <w:rFonts w:ascii="Open Sans" w:hAnsi="Open Sans" w:cs="Open Sans"/>
          <w:color w:val="154360" w:themeColor="background1"/>
          <w:sz w:val="20"/>
          <w:szCs w:val="20"/>
        </w:rPr>
      </w:pPr>
      <w:r w:rsidRPr="00CB44A4">
        <w:rPr>
          <w:rFonts w:ascii="Open Sans" w:hAnsi="Open Sans" w:cs="Open Sans"/>
          <w:b/>
          <w:bCs/>
          <w:color w:val="154360" w:themeColor="background1"/>
          <w:sz w:val="20"/>
          <w:szCs w:val="20"/>
        </w:rPr>
        <w:t>Tips for a Strong Nomination</w:t>
      </w:r>
      <w:r w:rsidR="005E4042" w:rsidRPr="00CB44A4">
        <w:rPr>
          <w:rFonts w:ascii="Open Sans" w:hAnsi="Open Sans" w:cs="Open Sans"/>
          <w:b/>
          <w:bCs/>
          <w:color w:val="154360" w:themeColor="background1"/>
          <w:sz w:val="20"/>
          <w:szCs w:val="20"/>
        </w:rPr>
        <w:t xml:space="preserve"> - </w:t>
      </w:r>
      <w:r w:rsidRPr="00CB44A4">
        <w:rPr>
          <w:rFonts w:ascii="Open Sans" w:hAnsi="Open Sans" w:cs="Open Sans"/>
          <w:b/>
          <w:bCs/>
          <w:color w:val="154360" w:themeColor="background1"/>
          <w:sz w:val="20"/>
          <w:szCs w:val="20"/>
        </w:rPr>
        <w:t xml:space="preserve">Tell us what the nominee did + </w:t>
      </w:r>
      <w:r w:rsidR="00CB44A4" w:rsidRPr="00CB44A4">
        <w:rPr>
          <w:rFonts w:ascii="Open Sans" w:hAnsi="Open Sans" w:cs="Open Sans"/>
          <w:b/>
          <w:bCs/>
          <w:color w:val="154360" w:themeColor="background1"/>
          <w:sz w:val="20"/>
          <w:szCs w:val="20"/>
        </w:rPr>
        <w:t xml:space="preserve">how students benefited </w:t>
      </w:r>
      <w:r w:rsidRPr="00CB44A4">
        <w:rPr>
          <w:rFonts w:ascii="Open Sans" w:hAnsi="Open Sans" w:cs="Open Sans"/>
          <w:b/>
          <w:bCs/>
          <w:color w:val="154360" w:themeColor="background1"/>
          <w:sz w:val="20"/>
          <w:szCs w:val="20"/>
        </w:rPr>
        <w:t>+ the impact it had.</w:t>
      </w:r>
    </w:p>
    <w:p w14:paraId="68301ADB" w14:textId="77777777" w:rsidR="00CB44A4" w:rsidRDefault="00CB44A4" w:rsidP="00AE2983">
      <w:pPr>
        <w:rPr>
          <w:rFonts w:ascii="Open Sans" w:hAnsi="Open Sans" w:cs="Open Sans"/>
          <w:sz w:val="20"/>
          <w:szCs w:val="20"/>
        </w:rPr>
      </w:pPr>
      <w:r w:rsidRPr="00CB44A4">
        <w:rPr>
          <w:rFonts w:ascii="Open Sans" w:hAnsi="Open Sans" w:cs="Open Sans"/>
          <w:sz w:val="20"/>
          <w:szCs w:val="20"/>
        </w:rPr>
        <w:t>Provide specific examples rather than general statements. Highlight student access and success, innovative career exploration, CTE advocacy, collaboration, and measurable results that demonstrate how the nominee has helped students understand their options, explore career pathways, and make informed decisions about their futures.</w:t>
      </w:r>
    </w:p>
    <w:p w14:paraId="15C8B734" w14:textId="49B2B755"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8"/>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4A505" w14:textId="77777777" w:rsidR="00C83D43" w:rsidRDefault="00C83D43" w:rsidP="00A051D3">
      <w:pPr>
        <w:spacing w:after="0" w:line="240" w:lineRule="auto"/>
      </w:pPr>
      <w:r>
        <w:separator/>
      </w:r>
    </w:p>
  </w:endnote>
  <w:endnote w:type="continuationSeparator" w:id="0">
    <w:p w14:paraId="1814AC8C" w14:textId="77777777" w:rsidR="00C83D43" w:rsidRDefault="00C83D43"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E8756" w14:textId="77777777" w:rsidR="00C83D43" w:rsidRDefault="00C83D43" w:rsidP="00A051D3">
      <w:pPr>
        <w:spacing w:after="0" w:line="240" w:lineRule="auto"/>
      </w:pPr>
      <w:r>
        <w:separator/>
      </w:r>
    </w:p>
  </w:footnote>
  <w:footnote w:type="continuationSeparator" w:id="0">
    <w:p w14:paraId="5FD1D881" w14:textId="77777777" w:rsidR="00C83D43" w:rsidRDefault="00C83D43"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4D0F2E"/>
    <w:multiLevelType w:val="hybridMultilevel"/>
    <w:tmpl w:val="0C02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4"/>
  </w:num>
  <w:num w:numId="2" w16cid:durableId="887885789">
    <w:abstractNumId w:val="1"/>
  </w:num>
  <w:num w:numId="3" w16cid:durableId="786701212">
    <w:abstractNumId w:val="3"/>
  </w:num>
  <w:num w:numId="4" w16cid:durableId="1817527569">
    <w:abstractNumId w:val="0"/>
  </w:num>
  <w:num w:numId="5" w16cid:durableId="1263613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2774D"/>
    <w:rsid w:val="00145285"/>
    <w:rsid w:val="00150E0A"/>
    <w:rsid w:val="001B038B"/>
    <w:rsid w:val="00252B4F"/>
    <w:rsid w:val="002D6A6D"/>
    <w:rsid w:val="002E077F"/>
    <w:rsid w:val="00312459"/>
    <w:rsid w:val="003537DD"/>
    <w:rsid w:val="003D0125"/>
    <w:rsid w:val="003D602C"/>
    <w:rsid w:val="004946E7"/>
    <w:rsid w:val="004E5D7C"/>
    <w:rsid w:val="005831F4"/>
    <w:rsid w:val="00586962"/>
    <w:rsid w:val="005A566F"/>
    <w:rsid w:val="005B1563"/>
    <w:rsid w:val="005D114E"/>
    <w:rsid w:val="005E4042"/>
    <w:rsid w:val="006466E2"/>
    <w:rsid w:val="006F29C8"/>
    <w:rsid w:val="00737A69"/>
    <w:rsid w:val="00750ADC"/>
    <w:rsid w:val="00880E62"/>
    <w:rsid w:val="00893489"/>
    <w:rsid w:val="008A4EB2"/>
    <w:rsid w:val="008B5108"/>
    <w:rsid w:val="008D033B"/>
    <w:rsid w:val="008E2F74"/>
    <w:rsid w:val="008F68A7"/>
    <w:rsid w:val="00901101"/>
    <w:rsid w:val="00962669"/>
    <w:rsid w:val="009C3CD5"/>
    <w:rsid w:val="009D3C3D"/>
    <w:rsid w:val="009F72CA"/>
    <w:rsid w:val="00A051D3"/>
    <w:rsid w:val="00A06D30"/>
    <w:rsid w:val="00A45FA3"/>
    <w:rsid w:val="00AC79CF"/>
    <w:rsid w:val="00AD57D3"/>
    <w:rsid w:val="00AE2983"/>
    <w:rsid w:val="00B0113E"/>
    <w:rsid w:val="00B04F6D"/>
    <w:rsid w:val="00B31243"/>
    <w:rsid w:val="00B46535"/>
    <w:rsid w:val="00B6575D"/>
    <w:rsid w:val="00B73D83"/>
    <w:rsid w:val="00BE2B01"/>
    <w:rsid w:val="00C06475"/>
    <w:rsid w:val="00C54299"/>
    <w:rsid w:val="00C83D43"/>
    <w:rsid w:val="00CA2EC0"/>
    <w:rsid w:val="00CB44A4"/>
    <w:rsid w:val="00CD6B76"/>
    <w:rsid w:val="00CE4277"/>
    <w:rsid w:val="00CF3A81"/>
    <w:rsid w:val="00D06ED8"/>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eonline.org/wp-content/uploads/2024/09/HighQualityCTEFramework2018-Aug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2561</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2026-10-08T22:36:00Z</dcterms:created>
  <dcterms:modified xsi:type="dcterms:W3CDTF">2026-10-08T22:39:00Z</dcterms:modified>
</cp:coreProperties>
</file>