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5C8F" w14:textId="27CFB94F" w:rsidR="005D114E" w:rsidRPr="00B36832" w:rsidRDefault="00893B60" w:rsidP="00B3683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B36832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704CB03" wp14:editId="6FC8C15C">
            <wp:simplePos x="0" y="0"/>
            <wp:positionH relativeFrom="column">
              <wp:posOffset>-517525</wp:posOffset>
            </wp:positionH>
            <wp:positionV relativeFrom="margin">
              <wp:posOffset>-920750</wp:posOffset>
            </wp:positionV>
            <wp:extent cx="7863840" cy="1511935"/>
            <wp:effectExtent l="0" t="0" r="3810" b="0"/>
            <wp:wrapSquare wrapText="bothSides"/>
            <wp:docPr id="1538871617" name="Picture 2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871617" name="Picture 2" descr="A blue background with white text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51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23" w:rsidRPr="00B36832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0ADE2" wp14:editId="2E267F52">
                <wp:simplePos x="0" y="0"/>
                <wp:positionH relativeFrom="column">
                  <wp:posOffset>-85725</wp:posOffset>
                </wp:positionH>
                <wp:positionV relativeFrom="paragraph">
                  <wp:posOffset>9134475</wp:posOffset>
                </wp:positionV>
                <wp:extent cx="70199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582CC" w14:textId="77777777" w:rsidR="00F25023" w:rsidRPr="00F25023" w:rsidRDefault="00F25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0AD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719.25pt;width:552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dkOgIAAH0EAAAOAAAAZHJzL2Uyb0RvYy54bWysVE1v2zAMvQ/YfxB0X2xnSbMYcYo0RYYB&#10;RVsgHXqWZTk2JouapMTOfv0o2flot9Owi0KK9BP5HpnFbddIchDG1qAymoxiSoTiUNRql9HvL5tP&#10;XyixjqmCSVAio0dh6e3y44dFq1MxhgpkIQxBEGXTVme0ck6nUWR5JRpmR6CFwmAJpmEOXbOLCsNa&#10;RG9kNI7jm6gFU2gDXFiLt/d9kC4DflkK7p7K0gpHZEaxNhdOE87cn9FywdKdYbqq+VAG+4cqGlYr&#10;fPQMdc8cI3tT/wHV1NyAhdKNODQRlGXNRegBu0nid91sK6ZF6AXJsfpMk/1/sPzxsNXPhrjuDjoU&#10;0BPSaptavPT9dKVp/C9WSjCOFB7PtInOEY6XsziZz8dTSjjGxtNZMpt6mOjytTbWfRXQEG9k1KAs&#10;gS12eLCuTz2l+McsyLrY1FIGx+zytTTkwLyE8V28Caoh+ps0qUib0ZvP0zggv4l57DNELhn/MdR3&#10;lYV4UmHRl+a95bq8GxjJoTgiUQb6GbKab2rEfWDWPTODQ4Pc4CK4JzxKCVgMDBYlFZhff7v3+agl&#10;RilpcQgzan/umRGUyG8KVZ4nk4mf2uBMprMxOuY6kl9H1L5ZA5KU4MppHkyf7+TJLA00r7gvK/8q&#10;hpji+HZG3clcu341cN+4WK1CEs6pZu5BbTX30F4Sz+dL98qMHgR1OAqPcBpXlr7Ttc/1XypY7R2U&#10;dRDdE9yzOvCOMx7GZthHv0TXfsi6/GssfwMAAP//AwBQSwMEFAAGAAgAAAAhABYZNv7hAAAADgEA&#10;AA8AAABkcnMvZG93bnJldi54bWxMjzFPwzAQhXck/oN1SGyt3RRoG+JUCKkMiAFCFzY3dpMI+xxi&#10;t07/PZcJtrt7T+++V2xHZ9nZDKHzKGExF8AM1l532EjYf+5ma2AhKtTKejQSLibAtry+KlSufcIP&#10;c65iwygEQ64ktDH2Oeehbo1TYe57g6Qd/eBUpHVouB5UonBneSbEA3eqQ/rQqt48t6b+rk5OwvvL&#10;2xe/2HT06cft/JilV6ySlLc349MjsGjG+GeGCZ/QoSSmgz+hDsxKmC2W92Ql4W65pmmyiE1G/Q7T&#10;bbURwMuC/69R/gIAAP//AwBQSwECLQAUAAYACAAAACEAtoM4kv4AAADhAQAAEwAAAAAAAAAAAAAA&#10;AAAAAAAAW0NvbnRlbnRfVHlwZXNdLnhtbFBLAQItABQABgAIAAAAIQA4/SH/1gAAAJQBAAALAAAA&#10;AAAAAAAAAAAAAC8BAABfcmVscy8ucmVsc1BLAQItABQABgAIAAAAIQC4JNdkOgIAAH0EAAAOAAAA&#10;AAAAAAAAAAAAAC4CAABkcnMvZTJvRG9jLnhtbFBLAQItABQABgAIAAAAIQAWGTb+4QAAAA4BAAAP&#10;AAAAAAAAAAAAAAAAAJQEAABkcnMvZG93bnJldi54bWxQSwUGAAAAAAQABADzAAAAogUAAAAA&#10;" fillcolor="#00b0f0" strokeweight=".5pt">
                <v:textbox>
                  <w:txbxContent>
                    <w:p w14:paraId="1D9582CC" w14:textId="77777777" w:rsidR="00F25023" w:rsidRPr="00F25023" w:rsidRDefault="00F25023"/>
                  </w:txbxContent>
                </v:textbox>
              </v:shape>
            </w:pict>
          </mc:Fallback>
        </mc:AlternateContent>
      </w:r>
    </w:p>
    <w:p w14:paraId="5EEEA717" w14:textId="66F521EC" w:rsidR="00EB57A3" w:rsidRPr="00B36832" w:rsidRDefault="00EB57A3" w:rsidP="00B36832">
      <w:pPr>
        <w:widowControl w:val="0"/>
        <w:autoSpaceDE w:val="0"/>
        <w:autoSpaceDN w:val="0"/>
        <w:spacing w:after="0" w:line="240" w:lineRule="auto"/>
        <w:jc w:val="center"/>
        <w:rPr>
          <w:rFonts w:ascii="Open Sans" w:eastAsia="Calibri" w:hAnsi="Open Sans" w:cs="Open Sans"/>
          <w:b/>
          <w:bCs/>
          <w:color w:val="144460"/>
          <w:sz w:val="24"/>
          <w:szCs w:val="24"/>
        </w:rPr>
      </w:pPr>
      <w:r w:rsidRPr="00B36832">
        <w:rPr>
          <w:rFonts w:ascii="Open Sans" w:eastAsia="Calibri" w:hAnsi="Open Sans" w:cs="Open Sans"/>
          <w:b/>
          <w:bCs/>
          <w:color w:val="144460"/>
          <w:sz w:val="24"/>
          <w:szCs w:val="24"/>
        </w:rPr>
        <w:t xml:space="preserve">Outstanding </w:t>
      </w:r>
      <w:r w:rsidR="00A62997" w:rsidRPr="00B36832">
        <w:rPr>
          <w:rFonts w:ascii="Open Sans" w:eastAsia="Calibri" w:hAnsi="Open Sans" w:cs="Open Sans"/>
          <w:b/>
          <w:bCs/>
          <w:color w:val="144460"/>
          <w:sz w:val="24"/>
          <w:szCs w:val="24"/>
        </w:rPr>
        <w:t>CTE</w:t>
      </w:r>
      <w:r w:rsidRPr="00B36832">
        <w:rPr>
          <w:rFonts w:ascii="Open Sans" w:eastAsia="Calibri" w:hAnsi="Open Sans" w:cs="Open Sans"/>
          <w:b/>
          <w:bCs/>
          <w:color w:val="144460"/>
          <w:sz w:val="24"/>
          <w:szCs w:val="24"/>
        </w:rPr>
        <w:t xml:space="preserve"> Program Award</w:t>
      </w:r>
    </w:p>
    <w:p w14:paraId="048D024A" w14:textId="77777777" w:rsidR="00EB57A3" w:rsidRDefault="00EB57A3" w:rsidP="00B36832">
      <w:pPr>
        <w:widowControl w:val="0"/>
        <w:autoSpaceDE w:val="0"/>
        <w:autoSpaceDN w:val="0"/>
        <w:spacing w:after="0" w:line="240" w:lineRule="auto"/>
        <w:rPr>
          <w:rFonts w:ascii="Open Sans" w:eastAsia="Calibri" w:hAnsi="Open Sans" w:cs="Open Sans"/>
          <w:b/>
          <w:bCs/>
          <w:w w:val="105"/>
          <w:sz w:val="16"/>
          <w:szCs w:val="16"/>
        </w:rPr>
      </w:pPr>
    </w:p>
    <w:p w14:paraId="4571A0B3" w14:textId="77777777" w:rsidR="00B36832" w:rsidRPr="00B36832" w:rsidRDefault="00B36832" w:rsidP="00B36832">
      <w:pPr>
        <w:widowControl w:val="0"/>
        <w:autoSpaceDE w:val="0"/>
        <w:autoSpaceDN w:val="0"/>
        <w:spacing w:after="0" w:line="240" w:lineRule="auto"/>
        <w:rPr>
          <w:rFonts w:ascii="Open Sans" w:eastAsia="Calibri" w:hAnsi="Open Sans" w:cs="Open Sans"/>
          <w:b/>
          <w:bCs/>
          <w:w w:val="105"/>
          <w:sz w:val="16"/>
          <w:szCs w:val="16"/>
        </w:rPr>
      </w:pPr>
    </w:p>
    <w:p w14:paraId="3B51A9B3" w14:textId="00CF1431" w:rsidR="00A62997" w:rsidRPr="00B36832" w:rsidRDefault="00EB57A3" w:rsidP="00B36832">
      <w:pPr>
        <w:widowControl w:val="0"/>
        <w:autoSpaceDE w:val="0"/>
        <w:autoSpaceDN w:val="0"/>
        <w:spacing w:after="0" w:line="276" w:lineRule="auto"/>
        <w:rPr>
          <w:rFonts w:ascii="Open Sans" w:eastAsia="Calibri" w:hAnsi="Open Sans" w:cs="Open Sans"/>
          <w:color w:val="144460"/>
          <w:sz w:val="21"/>
          <w:szCs w:val="21"/>
        </w:rPr>
      </w:pPr>
      <w:r w:rsidRPr="00B36832">
        <w:rPr>
          <w:rFonts w:ascii="Open Sans" w:eastAsia="Calibri" w:hAnsi="Open Sans" w:cs="Open Sans"/>
          <w:b/>
          <w:bCs/>
          <w:color w:val="144460"/>
          <w:sz w:val="21"/>
          <w:szCs w:val="21"/>
        </w:rPr>
        <w:t>Purpose</w:t>
      </w:r>
    </w:p>
    <w:p w14:paraId="2405C4F4" w14:textId="65235816" w:rsidR="00EB57A3" w:rsidRPr="00B36832" w:rsidRDefault="00EB57A3" w:rsidP="00B36832">
      <w:pPr>
        <w:widowControl w:val="0"/>
        <w:autoSpaceDE w:val="0"/>
        <w:autoSpaceDN w:val="0"/>
        <w:spacing w:after="0" w:line="276" w:lineRule="auto"/>
        <w:rPr>
          <w:rFonts w:ascii="Open Sans" w:eastAsia="Calibri" w:hAnsi="Open Sans" w:cs="Open Sans"/>
          <w:sz w:val="21"/>
          <w:szCs w:val="21"/>
        </w:rPr>
      </w:pPr>
      <w:r w:rsidRPr="00B36832">
        <w:rPr>
          <w:rFonts w:ascii="Open Sans" w:eastAsia="Calibri" w:hAnsi="Open Sans" w:cs="Open Sans"/>
          <w:sz w:val="21"/>
          <w:szCs w:val="21"/>
        </w:rPr>
        <w:t xml:space="preserve">This award recognizes </w:t>
      </w:r>
      <w:r w:rsidR="00B76F47" w:rsidRPr="00B36832">
        <w:rPr>
          <w:rFonts w:ascii="Open Sans" w:eastAsia="Calibri" w:hAnsi="Open Sans" w:cs="Open Sans"/>
          <w:sz w:val="21"/>
          <w:szCs w:val="21"/>
        </w:rPr>
        <w:t xml:space="preserve">a </w:t>
      </w:r>
      <w:r w:rsidRPr="00B36832">
        <w:rPr>
          <w:rFonts w:ascii="Open Sans" w:eastAsia="Calibri" w:hAnsi="Open Sans" w:cs="Open Sans"/>
          <w:sz w:val="21"/>
          <w:szCs w:val="21"/>
        </w:rPr>
        <w:t>CTE Program whose members have demonstrated leadership, success and ha</w:t>
      </w:r>
      <w:r w:rsidR="00193E99" w:rsidRPr="00B36832">
        <w:rPr>
          <w:rFonts w:ascii="Open Sans" w:eastAsia="Calibri" w:hAnsi="Open Sans" w:cs="Open Sans"/>
          <w:sz w:val="21"/>
          <w:szCs w:val="21"/>
        </w:rPr>
        <w:t>ve</w:t>
      </w:r>
      <w:r w:rsidRPr="00B36832">
        <w:rPr>
          <w:rFonts w:ascii="Open Sans" w:eastAsia="Calibri" w:hAnsi="Open Sans" w:cs="Open Sans"/>
          <w:sz w:val="21"/>
          <w:szCs w:val="21"/>
        </w:rPr>
        <w:t xml:space="preserve"> made significant and unique contributions for students. </w:t>
      </w:r>
    </w:p>
    <w:p w14:paraId="0C617D97" w14:textId="77777777" w:rsidR="00EB57A3" w:rsidRPr="00B36832" w:rsidRDefault="00EB57A3" w:rsidP="00B36832">
      <w:pPr>
        <w:widowControl w:val="0"/>
        <w:autoSpaceDE w:val="0"/>
        <w:autoSpaceDN w:val="0"/>
        <w:spacing w:after="0" w:line="276" w:lineRule="auto"/>
        <w:ind w:right="282"/>
        <w:rPr>
          <w:rFonts w:ascii="Open Sans" w:eastAsia="Calibri" w:hAnsi="Open Sans" w:cs="Open Sans"/>
          <w:color w:val="144460"/>
          <w:sz w:val="21"/>
          <w:szCs w:val="21"/>
        </w:rPr>
      </w:pPr>
    </w:p>
    <w:p w14:paraId="131BBF22" w14:textId="77777777" w:rsidR="00EB57A3" w:rsidRPr="00B36832" w:rsidRDefault="00EB57A3" w:rsidP="00B36832">
      <w:pPr>
        <w:widowControl w:val="0"/>
        <w:autoSpaceDE w:val="0"/>
        <w:autoSpaceDN w:val="0"/>
        <w:spacing w:after="0" w:line="276" w:lineRule="auto"/>
        <w:ind w:right="282"/>
        <w:rPr>
          <w:rFonts w:ascii="Open Sans" w:eastAsia="Calibri" w:hAnsi="Open Sans" w:cs="Open Sans"/>
          <w:color w:val="144460"/>
          <w:sz w:val="21"/>
          <w:szCs w:val="21"/>
        </w:rPr>
      </w:pPr>
      <w:r w:rsidRPr="00B36832">
        <w:rPr>
          <w:rFonts w:ascii="Open Sans" w:eastAsia="Calibri" w:hAnsi="Open Sans" w:cs="Open Sans"/>
          <w:b/>
          <w:bCs/>
          <w:color w:val="144460"/>
          <w:sz w:val="21"/>
          <w:szCs w:val="21"/>
        </w:rPr>
        <w:t>Eligibility</w:t>
      </w:r>
    </w:p>
    <w:p w14:paraId="22B1BAD0" w14:textId="2FB3A693" w:rsidR="00EF7373" w:rsidRPr="00B36832" w:rsidRDefault="00EF7373" w:rsidP="00B36832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 xml:space="preserve">All </w:t>
      </w:r>
      <w:r w:rsidR="00DF5C99" w:rsidRPr="00B36832">
        <w:rPr>
          <w:rFonts w:ascii="Open Sans" w:hAnsi="Open Sans" w:cs="Open Sans"/>
          <w:sz w:val="21"/>
          <w:szCs w:val="21"/>
        </w:rPr>
        <w:t>program teachers</w:t>
      </w:r>
      <w:r w:rsidRPr="00B36832">
        <w:rPr>
          <w:rFonts w:ascii="Open Sans" w:hAnsi="Open Sans" w:cs="Open Sans"/>
          <w:sz w:val="21"/>
          <w:szCs w:val="21"/>
        </w:rPr>
        <w:t xml:space="preserve"> must be </w:t>
      </w:r>
      <w:r w:rsidR="00B36832">
        <w:rPr>
          <w:rFonts w:ascii="Open Sans" w:hAnsi="Open Sans" w:cs="Open Sans"/>
          <w:sz w:val="21"/>
          <w:szCs w:val="21"/>
        </w:rPr>
        <w:t xml:space="preserve">members of </w:t>
      </w:r>
      <w:r w:rsidRPr="00B36832">
        <w:rPr>
          <w:rFonts w:ascii="Open Sans" w:hAnsi="Open Sans" w:cs="Open Sans"/>
          <w:sz w:val="21"/>
          <w:szCs w:val="21"/>
        </w:rPr>
        <w:t xml:space="preserve">ACTEAZ. </w:t>
      </w:r>
    </w:p>
    <w:p w14:paraId="175873BD" w14:textId="77777777" w:rsidR="00EF7373" w:rsidRPr="00B36832" w:rsidRDefault="00EF7373" w:rsidP="00B36832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</w:p>
    <w:p w14:paraId="375CD9A6" w14:textId="34829FA7" w:rsidR="00EF7373" w:rsidRPr="00B36832" w:rsidRDefault="00B36832" w:rsidP="00B36832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r>
        <w:rPr>
          <w:rFonts w:ascii="Open Sans" w:hAnsi="Open Sans" w:cs="Open Sans"/>
          <w:b/>
          <w:bCs/>
          <w:color w:val="144460"/>
          <w:sz w:val="21"/>
          <w:szCs w:val="21"/>
        </w:rPr>
        <w:t xml:space="preserve">Award </w:t>
      </w:r>
      <w:r w:rsidR="00EF7373" w:rsidRPr="00B36832">
        <w:rPr>
          <w:rFonts w:ascii="Open Sans" w:hAnsi="Open Sans" w:cs="Open Sans"/>
          <w:b/>
          <w:bCs/>
          <w:color w:val="144460"/>
          <w:sz w:val="21"/>
          <w:szCs w:val="21"/>
        </w:rPr>
        <w:t>Criteria</w:t>
      </w:r>
    </w:p>
    <w:p w14:paraId="001693CB" w14:textId="5C46E7F8" w:rsidR="00EF7373" w:rsidRDefault="001D08E6" w:rsidP="00B36832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>Nominee</w:t>
      </w:r>
      <w:r w:rsidR="00EF7373" w:rsidRPr="00B36832">
        <w:rPr>
          <w:rFonts w:ascii="Open Sans" w:hAnsi="Open Sans" w:cs="Open Sans"/>
          <w:sz w:val="21"/>
          <w:szCs w:val="21"/>
        </w:rPr>
        <w:t>s will be evaluated on the following criteria:</w:t>
      </w:r>
    </w:p>
    <w:p w14:paraId="2425E174" w14:textId="77777777" w:rsidR="00B36832" w:rsidRPr="00B36832" w:rsidRDefault="00B36832" w:rsidP="00B36832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12"/>
          <w:szCs w:val="12"/>
        </w:rPr>
      </w:pPr>
    </w:p>
    <w:p w14:paraId="7D308817" w14:textId="77777777" w:rsidR="00EF7373" w:rsidRPr="00B36832" w:rsidRDefault="00EF7373" w:rsidP="00B368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>Contributions to teacher and student success</w:t>
      </w:r>
    </w:p>
    <w:p w14:paraId="49E1E726" w14:textId="77777777" w:rsidR="00EF7373" w:rsidRPr="00B36832" w:rsidRDefault="00EF7373" w:rsidP="00B368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>Innovations in CTE</w:t>
      </w:r>
    </w:p>
    <w:p w14:paraId="7A6D699A" w14:textId="77777777" w:rsidR="00EF7373" w:rsidRPr="00B36832" w:rsidRDefault="00EF7373" w:rsidP="00B368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>Leadership in the local or greater CTE community</w:t>
      </w:r>
    </w:p>
    <w:p w14:paraId="309B3E84" w14:textId="77777777" w:rsidR="00F12D4C" w:rsidRPr="00B36832" w:rsidRDefault="00F12D4C" w:rsidP="00B36832">
      <w:pPr>
        <w:autoSpaceDE w:val="0"/>
        <w:autoSpaceDN w:val="0"/>
        <w:adjustRightInd w:val="0"/>
        <w:spacing w:after="0" w:line="276" w:lineRule="auto"/>
        <w:contextualSpacing/>
        <w:rPr>
          <w:rFonts w:ascii="Open Sans" w:eastAsia="Arial" w:hAnsi="Open Sans" w:cs="Open Sans"/>
          <w:sz w:val="21"/>
          <w:szCs w:val="21"/>
        </w:rPr>
      </w:pPr>
    </w:p>
    <w:p w14:paraId="5E17943C" w14:textId="1EFCEBB5" w:rsidR="00F12D4C" w:rsidRPr="00B36832" w:rsidRDefault="00F12D4C" w:rsidP="00B36832">
      <w:pPr>
        <w:widowControl w:val="0"/>
        <w:autoSpaceDE w:val="0"/>
        <w:autoSpaceDN w:val="0"/>
        <w:spacing w:after="0" w:line="276" w:lineRule="auto"/>
        <w:rPr>
          <w:rFonts w:ascii="Open Sans" w:eastAsia="Arial" w:hAnsi="Open Sans" w:cs="Open Sans"/>
          <w:b/>
          <w:bCs/>
          <w:color w:val="144460"/>
          <w:sz w:val="21"/>
          <w:szCs w:val="21"/>
        </w:rPr>
      </w:pPr>
      <w:r w:rsidRPr="00B36832">
        <w:rPr>
          <w:rFonts w:ascii="Open Sans" w:eastAsia="Arial" w:hAnsi="Open Sans" w:cs="Open Sans"/>
          <w:b/>
          <w:bCs/>
          <w:color w:val="144460"/>
          <w:sz w:val="21"/>
          <w:szCs w:val="21"/>
        </w:rPr>
        <w:t>Questions</w:t>
      </w:r>
    </w:p>
    <w:p w14:paraId="7FC5A950" w14:textId="080F9EE7" w:rsidR="00F12D4C" w:rsidRPr="00B36832" w:rsidRDefault="00670ECC" w:rsidP="00B36832">
      <w:pPr>
        <w:pStyle w:val="ListParagraph"/>
        <w:numPr>
          <w:ilvl w:val="0"/>
          <w:numId w:val="7"/>
        </w:numPr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B36832">
        <w:rPr>
          <w:rFonts w:ascii="Open Sans" w:eastAsia="Calibri" w:hAnsi="Open Sans" w:cs="Open Sans"/>
          <w:sz w:val="21"/>
          <w:szCs w:val="21"/>
        </w:rPr>
        <w:t xml:space="preserve">Are the </w:t>
      </w:r>
      <w:r w:rsidR="00F12D4C" w:rsidRPr="00B36832">
        <w:rPr>
          <w:rFonts w:ascii="Open Sans" w:hAnsi="Open Sans" w:cs="Open Sans"/>
          <w:color w:val="363636"/>
          <w:sz w:val="21"/>
          <w:szCs w:val="21"/>
        </w:rPr>
        <w:t>Program Area teachers ACTEAZ members?</w:t>
      </w:r>
    </w:p>
    <w:p w14:paraId="555CD47B" w14:textId="2C8C33FA" w:rsidR="00EB57A3" w:rsidRPr="00B36832" w:rsidRDefault="00EB57A3" w:rsidP="00B3683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Open Sans" w:hAnsi="Open Sans" w:cs="Open Sans"/>
          <w:color w:val="363636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>Provide evidence of innovative programs and/or significant accomplishments in CTE.</w:t>
      </w:r>
      <w:bookmarkStart w:id="0" w:name="_Hlk23159447"/>
      <w:r w:rsidR="00B36832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Pr="00B36832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B36832" w:rsidRPr="00B36832">
        <w:rPr>
          <w:rFonts w:ascii="Open Sans" w:hAnsi="Open Sans" w:cs="Open Sans"/>
          <w:i/>
          <w:iCs/>
          <w:sz w:val="21"/>
          <w:szCs w:val="21"/>
        </w:rPr>
        <w:t>points</w:t>
      </w:r>
      <w:r w:rsidR="00670ECC" w:rsidRPr="00B36832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B36832">
        <w:rPr>
          <w:rFonts w:ascii="Open Sans" w:hAnsi="Open Sans" w:cs="Open Sans"/>
          <w:i/>
          <w:iCs/>
          <w:sz w:val="21"/>
          <w:szCs w:val="21"/>
        </w:rPr>
        <w:t>50)</w:t>
      </w:r>
      <w:bookmarkEnd w:id="0"/>
    </w:p>
    <w:p w14:paraId="65504A0C" w14:textId="7CB4E3D0" w:rsidR="00EB57A3" w:rsidRPr="00B36832" w:rsidRDefault="00EB57A3" w:rsidP="00B3683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Open Sans" w:hAnsi="Open Sans" w:cs="Open Sans"/>
          <w:color w:val="363636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 xml:space="preserve">Provide examples of how Program </w:t>
      </w:r>
      <w:r w:rsidR="00193E99" w:rsidRPr="00B36832">
        <w:rPr>
          <w:rFonts w:ascii="Open Sans" w:hAnsi="Open Sans" w:cs="Open Sans"/>
          <w:sz w:val="21"/>
          <w:szCs w:val="21"/>
        </w:rPr>
        <w:t>A</w:t>
      </w:r>
      <w:r w:rsidRPr="00B36832">
        <w:rPr>
          <w:rFonts w:ascii="Open Sans" w:hAnsi="Open Sans" w:cs="Open Sans"/>
          <w:sz w:val="21"/>
          <w:szCs w:val="21"/>
        </w:rPr>
        <w:t>rea teachers demonstrate the ability to teach all students.</w:t>
      </w:r>
      <w:r w:rsidR="00B36832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Pr="00B36832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B36832" w:rsidRPr="00B36832">
        <w:rPr>
          <w:rFonts w:ascii="Open Sans" w:hAnsi="Open Sans" w:cs="Open Sans"/>
          <w:i/>
          <w:iCs/>
          <w:sz w:val="21"/>
          <w:szCs w:val="21"/>
        </w:rPr>
        <w:t>points</w:t>
      </w:r>
      <w:r w:rsidR="00670ECC" w:rsidRPr="00B36832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B36832">
        <w:rPr>
          <w:rFonts w:ascii="Open Sans" w:hAnsi="Open Sans" w:cs="Open Sans"/>
          <w:i/>
          <w:iCs/>
          <w:sz w:val="21"/>
          <w:szCs w:val="21"/>
        </w:rPr>
        <w:t>25)</w:t>
      </w:r>
    </w:p>
    <w:p w14:paraId="562FADA6" w14:textId="5BA9C67C" w:rsidR="00F25023" w:rsidRPr="00B36832" w:rsidRDefault="00EB57A3" w:rsidP="00B3683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Open Sans" w:hAnsi="Open Sans" w:cs="Open Sans"/>
          <w:color w:val="363636"/>
          <w:sz w:val="21"/>
          <w:szCs w:val="21"/>
        </w:rPr>
      </w:pPr>
      <w:r w:rsidRPr="00B36832">
        <w:rPr>
          <w:rFonts w:ascii="Open Sans" w:hAnsi="Open Sans" w:cs="Open Sans"/>
          <w:sz w:val="21"/>
          <w:szCs w:val="21"/>
        </w:rPr>
        <w:t>Provide evidence of Student Leadership Development</w:t>
      </w:r>
      <w:r w:rsidR="00EA0073" w:rsidRPr="00B36832">
        <w:rPr>
          <w:rFonts w:ascii="Open Sans" w:hAnsi="Open Sans" w:cs="Open Sans"/>
          <w:sz w:val="21"/>
          <w:szCs w:val="21"/>
        </w:rPr>
        <w:t xml:space="preserve"> or </w:t>
      </w:r>
      <w:r w:rsidR="00670ECC" w:rsidRPr="00B36832">
        <w:rPr>
          <w:rFonts w:ascii="Open Sans" w:hAnsi="Open Sans" w:cs="Open Sans"/>
          <w:sz w:val="21"/>
          <w:szCs w:val="21"/>
        </w:rPr>
        <w:t>w</w:t>
      </w:r>
      <w:r w:rsidR="00EA0073" w:rsidRPr="00B36832">
        <w:rPr>
          <w:rFonts w:ascii="Open Sans" w:hAnsi="Open Sans" w:cs="Open Sans"/>
          <w:sz w:val="21"/>
          <w:szCs w:val="21"/>
        </w:rPr>
        <w:t>ork</w:t>
      </w:r>
      <w:r w:rsidR="00670ECC" w:rsidRPr="00B36832">
        <w:rPr>
          <w:rFonts w:ascii="Open Sans" w:hAnsi="Open Sans" w:cs="Open Sans"/>
          <w:sz w:val="21"/>
          <w:szCs w:val="21"/>
        </w:rPr>
        <w:t>-</w:t>
      </w:r>
      <w:r w:rsidR="00EA0073" w:rsidRPr="00B36832">
        <w:rPr>
          <w:rFonts w:ascii="Open Sans" w:hAnsi="Open Sans" w:cs="Open Sans"/>
          <w:sz w:val="21"/>
          <w:szCs w:val="21"/>
        </w:rPr>
        <w:t xml:space="preserve">based </w:t>
      </w:r>
      <w:r w:rsidR="00670ECC" w:rsidRPr="00B36832">
        <w:rPr>
          <w:rFonts w:ascii="Open Sans" w:hAnsi="Open Sans" w:cs="Open Sans"/>
          <w:sz w:val="21"/>
          <w:szCs w:val="21"/>
        </w:rPr>
        <w:t>l</w:t>
      </w:r>
      <w:r w:rsidR="00EA0073" w:rsidRPr="00B36832">
        <w:rPr>
          <w:rFonts w:ascii="Open Sans" w:hAnsi="Open Sans" w:cs="Open Sans"/>
          <w:sz w:val="21"/>
          <w:szCs w:val="21"/>
        </w:rPr>
        <w:t xml:space="preserve">earning </w:t>
      </w:r>
      <w:r w:rsidR="00670ECC" w:rsidRPr="00B36832">
        <w:rPr>
          <w:rFonts w:ascii="Open Sans" w:hAnsi="Open Sans" w:cs="Open Sans"/>
          <w:sz w:val="21"/>
          <w:szCs w:val="21"/>
        </w:rPr>
        <w:t>e</w:t>
      </w:r>
      <w:r w:rsidR="00EA0073" w:rsidRPr="00B36832">
        <w:rPr>
          <w:rFonts w:ascii="Open Sans" w:hAnsi="Open Sans" w:cs="Open Sans"/>
          <w:sz w:val="21"/>
          <w:szCs w:val="21"/>
        </w:rPr>
        <w:t>xperiences embedded within the program</w:t>
      </w:r>
      <w:r w:rsidRPr="00B36832">
        <w:rPr>
          <w:rFonts w:ascii="Open Sans" w:hAnsi="Open Sans" w:cs="Open Sans"/>
          <w:sz w:val="21"/>
          <w:szCs w:val="21"/>
        </w:rPr>
        <w:t>.</w:t>
      </w:r>
      <w:r w:rsidR="00B36832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Pr="00B36832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B36832" w:rsidRPr="00B36832">
        <w:rPr>
          <w:rFonts w:ascii="Open Sans" w:hAnsi="Open Sans" w:cs="Open Sans"/>
          <w:i/>
          <w:iCs/>
          <w:sz w:val="21"/>
          <w:szCs w:val="21"/>
        </w:rPr>
        <w:t>points</w:t>
      </w:r>
      <w:r w:rsidR="00670ECC" w:rsidRPr="00B36832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B36832">
        <w:rPr>
          <w:rFonts w:ascii="Open Sans" w:hAnsi="Open Sans" w:cs="Open Sans"/>
          <w:i/>
          <w:iCs/>
          <w:sz w:val="21"/>
          <w:szCs w:val="21"/>
        </w:rPr>
        <w:t>25)</w:t>
      </w:r>
    </w:p>
    <w:sectPr w:rsidR="00F25023" w:rsidRPr="00B36832" w:rsidSect="00B36832">
      <w:pgSz w:w="12240" w:h="15840" w:code="1"/>
      <w:pgMar w:top="144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34B1" w14:textId="77777777" w:rsidR="00447FD1" w:rsidRDefault="00447FD1" w:rsidP="00893B60">
      <w:pPr>
        <w:spacing w:after="0" w:line="240" w:lineRule="auto"/>
      </w:pPr>
      <w:r>
        <w:separator/>
      </w:r>
    </w:p>
  </w:endnote>
  <w:endnote w:type="continuationSeparator" w:id="0">
    <w:p w14:paraId="6CF91A87" w14:textId="77777777" w:rsidR="00447FD1" w:rsidRDefault="00447FD1" w:rsidP="0089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E76F" w14:textId="77777777" w:rsidR="00447FD1" w:rsidRDefault="00447FD1" w:rsidP="00893B60">
      <w:pPr>
        <w:spacing w:after="0" w:line="240" w:lineRule="auto"/>
      </w:pPr>
      <w:r>
        <w:separator/>
      </w:r>
    </w:p>
  </w:footnote>
  <w:footnote w:type="continuationSeparator" w:id="0">
    <w:p w14:paraId="31994492" w14:textId="77777777" w:rsidR="00447FD1" w:rsidRDefault="00447FD1" w:rsidP="0089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481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DDE"/>
    <w:multiLevelType w:val="hybridMultilevel"/>
    <w:tmpl w:val="69648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A083A"/>
    <w:multiLevelType w:val="hybridMultilevel"/>
    <w:tmpl w:val="AECA0770"/>
    <w:lvl w:ilvl="0" w:tplc="ABBA90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0A328A"/>
    <w:multiLevelType w:val="hybridMultilevel"/>
    <w:tmpl w:val="47BC8D7E"/>
    <w:lvl w:ilvl="0" w:tplc="ABBA9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80A0D"/>
    <w:multiLevelType w:val="hybridMultilevel"/>
    <w:tmpl w:val="86247AB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8401451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3CD1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8649C"/>
    <w:multiLevelType w:val="hybridMultilevel"/>
    <w:tmpl w:val="5B0C3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538AA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E4F1B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24BDA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05075">
    <w:abstractNumId w:val="9"/>
  </w:num>
  <w:num w:numId="2" w16cid:durableId="2041540228">
    <w:abstractNumId w:val="8"/>
  </w:num>
  <w:num w:numId="3" w16cid:durableId="135490340">
    <w:abstractNumId w:val="5"/>
  </w:num>
  <w:num w:numId="4" w16cid:durableId="612983828">
    <w:abstractNumId w:val="0"/>
  </w:num>
  <w:num w:numId="5" w16cid:durableId="2135324466">
    <w:abstractNumId w:val="6"/>
  </w:num>
  <w:num w:numId="6" w16cid:durableId="2120249771">
    <w:abstractNumId w:val="4"/>
  </w:num>
  <w:num w:numId="7" w16cid:durableId="1453943533">
    <w:abstractNumId w:val="10"/>
  </w:num>
  <w:num w:numId="8" w16cid:durableId="414281652">
    <w:abstractNumId w:val="1"/>
  </w:num>
  <w:num w:numId="9" w16cid:durableId="127432746">
    <w:abstractNumId w:val="3"/>
  </w:num>
  <w:num w:numId="10" w16cid:durableId="308636935">
    <w:abstractNumId w:val="7"/>
  </w:num>
  <w:num w:numId="11" w16cid:durableId="180985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3"/>
    <w:rsid w:val="001156B7"/>
    <w:rsid w:val="00145425"/>
    <w:rsid w:val="00193E99"/>
    <w:rsid w:val="001B038B"/>
    <w:rsid w:val="001C23B1"/>
    <w:rsid w:val="001D08E6"/>
    <w:rsid w:val="001D7112"/>
    <w:rsid w:val="002A35AF"/>
    <w:rsid w:val="003D0125"/>
    <w:rsid w:val="003F4E8B"/>
    <w:rsid w:val="00443B45"/>
    <w:rsid w:val="00447FD1"/>
    <w:rsid w:val="004A2B4D"/>
    <w:rsid w:val="004E7EFF"/>
    <w:rsid w:val="005C4963"/>
    <w:rsid w:val="005D114E"/>
    <w:rsid w:val="00670ECC"/>
    <w:rsid w:val="00745030"/>
    <w:rsid w:val="00893B60"/>
    <w:rsid w:val="008A4EB2"/>
    <w:rsid w:val="00A62997"/>
    <w:rsid w:val="00B04F6D"/>
    <w:rsid w:val="00B36832"/>
    <w:rsid w:val="00B73D83"/>
    <w:rsid w:val="00B76F47"/>
    <w:rsid w:val="00CF15FA"/>
    <w:rsid w:val="00D04C49"/>
    <w:rsid w:val="00D0501A"/>
    <w:rsid w:val="00D06ED8"/>
    <w:rsid w:val="00D12E58"/>
    <w:rsid w:val="00DF5C99"/>
    <w:rsid w:val="00EA0073"/>
    <w:rsid w:val="00EB57A3"/>
    <w:rsid w:val="00EE4A08"/>
    <w:rsid w:val="00EF7373"/>
    <w:rsid w:val="00F12D4C"/>
    <w:rsid w:val="00F25023"/>
    <w:rsid w:val="00F6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BEB4"/>
  <w15:chartTrackingRefBased/>
  <w15:docId w15:val="{59E80355-FC05-4EB3-8C23-F76B4F7F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0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5023"/>
    <w:pPr>
      <w:ind w:left="720"/>
      <w:contextualSpacing/>
    </w:pPr>
  </w:style>
  <w:style w:type="paragraph" w:styleId="Revision">
    <w:name w:val="Revision"/>
    <w:hidden/>
    <w:uiPriority w:val="99"/>
    <w:semiHidden/>
    <w:rsid w:val="00CF15F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0E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60"/>
  </w:style>
  <w:style w:type="paragraph" w:styleId="Footer">
    <w:name w:val="footer"/>
    <w:basedOn w:val="Normal"/>
    <w:link w:val="FooterChar"/>
    <w:uiPriority w:val="99"/>
    <w:unhideWhenUsed/>
    <w:rsid w:val="0089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733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York</dc:creator>
  <cp:keywords/>
  <dc:description/>
  <cp:lastModifiedBy>Emeli Belloc</cp:lastModifiedBy>
  <cp:revision>6</cp:revision>
  <dcterms:created xsi:type="dcterms:W3CDTF">2025-10-07T18:00:00Z</dcterms:created>
  <dcterms:modified xsi:type="dcterms:W3CDTF">2025-10-17T18:55:00Z</dcterms:modified>
</cp:coreProperties>
</file>